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527" w:rsidRPr="00AB47DE" w:rsidRDefault="00AF6ED1" w:rsidP="009F102C">
      <w:pPr>
        <w:spacing w:afterLines="25" w:after="90" w:line="400" w:lineRule="exact"/>
        <w:ind w:rightChars="80" w:right="192"/>
        <w:jc w:val="center"/>
        <w:rPr>
          <w:rFonts w:ascii="標楷體" w:eastAsia="標楷體" w:hAnsi="標楷體"/>
          <w:b/>
          <w:sz w:val="28"/>
          <w:szCs w:val="26"/>
        </w:rPr>
      </w:pPr>
      <w:r w:rsidRPr="00AF6ED1">
        <w:rPr>
          <w:rFonts w:ascii="標楷體" w:eastAsia="標楷體" w:hAnsi="標楷體" w:hint="eastAsia"/>
          <w:b/>
          <w:sz w:val="28"/>
          <w:szCs w:val="26"/>
        </w:rPr>
        <w:t>外包工作申請單</w:t>
      </w:r>
      <w:r w:rsidR="00AD0C1C">
        <w:rPr>
          <w:rFonts w:ascii="標楷體" w:eastAsia="標楷體" w:hAnsi="標楷體" w:hint="eastAsia"/>
          <w:b/>
          <w:sz w:val="28"/>
          <w:szCs w:val="26"/>
        </w:rPr>
        <w:t>作業</w:t>
      </w:r>
      <w:r w:rsidRPr="00AF6ED1">
        <w:rPr>
          <w:rFonts w:ascii="標楷體" w:eastAsia="標楷體" w:hAnsi="標楷體" w:hint="eastAsia"/>
          <w:b/>
          <w:sz w:val="28"/>
          <w:szCs w:val="26"/>
        </w:rPr>
        <w:t>檢核表</w:t>
      </w:r>
    </w:p>
    <w:tbl>
      <w:tblPr>
        <w:tblStyle w:val="a8"/>
        <w:tblW w:w="14492" w:type="dxa"/>
        <w:tblLook w:val="04A0" w:firstRow="1" w:lastRow="0" w:firstColumn="1" w:lastColumn="0" w:noHBand="0" w:noVBand="1"/>
      </w:tblPr>
      <w:tblGrid>
        <w:gridCol w:w="737"/>
        <w:gridCol w:w="2665"/>
        <w:gridCol w:w="669"/>
        <w:gridCol w:w="3175"/>
        <w:gridCol w:w="1701"/>
        <w:gridCol w:w="669"/>
        <w:gridCol w:w="4876"/>
      </w:tblGrid>
      <w:tr w:rsidR="004D4BCF" w:rsidRPr="00A85792" w:rsidTr="000C04FA">
        <w:tc>
          <w:tcPr>
            <w:tcW w:w="737" w:type="dxa"/>
            <w:vMerge w:val="restart"/>
            <w:vAlign w:val="center"/>
          </w:tcPr>
          <w:p w:rsidR="004D4BCF" w:rsidRDefault="004D4BCF" w:rsidP="004D4BCF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項</w:t>
            </w:r>
          </w:p>
          <w:p w:rsidR="004D4BCF" w:rsidRPr="00A85792" w:rsidRDefault="004D4BCF" w:rsidP="004D4BCF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序</w:t>
            </w:r>
          </w:p>
        </w:tc>
        <w:tc>
          <w:tcPr>
            <w:tcW w:w="2665" w:type="dxa"/>
            <w:vMerge w:val="restart"/>
            <w:vAlign w:val="center"/>
          </w:tcPr>
          <w:p w:rsidR="004D4BCF" w:rsidRPr="00A85792" w:rsidRDefault="004D4BCF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1090" w:type="dxa"/>
            <w:gridSpan w:val="5"/>
            <w:tcBorders>
              <w:bottom w:val="single" w:sz="4" w:space="0" w:color="auto"/>
            </w:tcBorders>
            <w:vAlign w:val="center"/>
          </w:tcPr>
          <w:p w:rsidR="004D4BCF" w:rsidRPr="00A85792" w:rsidRDefault="004D4BCF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請逐項</w:t>
            </w:r>
            <w:r w:rsidRPr="00A85792">
              <w:rPr>
                <w:rFonts w:ascii="標楷體" w:eastAsia="標楷體" w:hAnsi="標楷體" w:hint="eastAsia"/>
                <w:szCs w:val="24"/>
              </w:rPr>
              <w:t>勾</w:t>
            </w:r>
            <w:proofErr w:type="gramEnd"/>
            <w:r w:rsidRPr="00A85792">
              <w:rPr>
                <w:rFonts w:ascii="標楷體" w:eastAsia="標楷體" w:hAnsi="標楷體" w:hint="eastAsia"/>
                <w:szCs w:val="24"/>
              </w:rPr>
              <w:t>選</w:t>
            </w:r>
            <w:r>
              <w:rPr>
                <w:rFonts w:ascii="標楷體" w:eastAsia="標楷體" w:hAnsi="標楷體" w:hint="eastAsia"/>
                <w:szCs w:val="24"/>
              </w:rPr>
              <w:t>確認</w:t>
            </w:r>
          </w:p>
        </w:tc>
      </w:tr>
      <w:tr w:rsidR="004D4BCF" w:rsidRPr="00A85792" w:rsidTr="00346893">
        <w:tc>
          <w:tcPr>
            <w:tcW w:w="737" w:type="dxa"/>
            <w:vMerge/>
            <w:vAlign w:val="center"/>
          </w:tcPr>
          <w:p w:rsidR="004D4BCF" w:rsidRPr="00A85792" w:rsidRDefault="004D4BCF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5" w:type="dxa"/>
            <w:vMerge/>
            <w:vAlign w:val="center"/>
          </w:tcPr>
          <w:p w:rsidR="004D4BCF" w:rsidRPr="00A85792" w:rsidRDefault="004D4BCF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4D4BCF" w:rsidRPr="00A85792" w:rsidRDefault="004D4BCF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  <w:vAlign w:val="center"/>
          </w:tcPr>
          <w:p w:rsidR="004D4BCF" w:rsidRPr="00A85792" w:rsidRDefault="004D4BCF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首次外包</w:t>
            </w:r>
          </w:p>
        </w:tc>
        <w:tc>
          <w:tcPr>
            <w:tcW w:w="669" w:type="dxa"/>
          </w:tcPr>
          <w:p w:rsidR="004D4BCF" w:rsidRPr="00A85792" w:rsidRDefault="004D4BCF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4D4BCF" w:rsidRPr="00A85792" w:rsidRDefault="004D4BCF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85792">
              <w:rPr>
                <w:rFonts w:ascii="標楷體" w:eastAsia="標楷體" w:hAnsi="標楷體" w:hint="eastAsia"/>
                <w:szCs w:val="24"/>
              </w:rPr>
              <w:t>續外包</w:t>
            </w:r>
            <w:proofErr w:type="gramEnd"/>
            <w:r w:rsidRPr="00A85792">
              <w:rPr>
                <w:rFonts w:ascii="標楷體" w:eastAsia="標楷體" w:hAnsi="標楷體" w:hint="eastAsia"/>
                <w:szCs w:val="24"/>
              </w:rPr>
              <w:t>重新外包</w:t>
            </w:r>
          </w:p>
        </w:tc>
      </w:tr>
      <w:tr w:rsidR="00C47A29" w:rsidRPr="00A85792" w:rsidTr="00346893">
        <w:tc>
          <w:tcPr>
            <w:tcW w:w="737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665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外包工作申請單時效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已提前保固到期日至少兩個月辦理(須</w:t>
            </w:r>
            <w:proofErr w:type="gramStart"/>
            <w:r w:rsidRPr="00A85792">
              <w:rPr>
                <w:rFonts w:ascii="標楷體" w:eastAsia="標楷體" w:hAnsi="標楷體" w:hint="eastAsia"/>
                <w:szCs w:val="24"/>
              </w:rPr>
              <w:t>預留各主管</w:t>
            </w:r>
            <w:proofErr w:type="gramEnd"/>
            <w:r w:rsidRPr="00A85792">
              <w:rPr>
                <w:rFonts w:ascii="標楷體" w:eastAsia="標楷體" w:hAnsi="標楷體" w:hint="eastAsia"/>
                <w:szCs w:val="24"/>
              </w:rPr>
              <w:t>簽核時間)。</w:t>
            </w:r>
          </w:p>
        </w:tc>
        <w:tc>
          <w:tcPr>
            <w:tcW w:w="669" w:type="dxa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已提前保固到期日至少兩個月辦理(須</w:t>
            </w:r>
            <w:proofErr w:type="gramStart"/>
            <w:r w:rsidRPr="00A85792">
              <w:rPr>
                <w:rFonts w:ascii="標楷體" w:eastAsia="標楷體" w:hAnsi="標楷體" w:hint="eastAsia"/>
                <w:szCs w:val="24"/>
              </w:rPr>
              <w:t>預留各主管</w:t>
            </w:r>
            <w:proofErr w:type="gramEnd"/>
            <w:r w:rsidRPr="00A85792">
              <w:rPr>
                <w:rFonts w:ascii="標楷體" w:eastAsia="標楷體" w:hAnsi="標楷體" w:hint="eastAsia"/>
                <w:szCs w:val="24"/>
              </w:rPr>
              <w:t>簽核時間)。</w:t>
            </w:r>
          </w:p>
        </w:tc>
      </w:tr>
      <w:tr w:rsidR="00C47A29" w:rsidRPr="00A85792" w:rsidTr="00346893">
        <w:tc>
          <w:tcPr>
            <w:tcW w:w="737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665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外包期限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起訖時間已接續保固到期日。</w:t>
            </w:r>
          </w:p>
        </w:tc>
        <w:tc>
          <w:tcPr>
            <w:tcW w:w="669" w:type="dxa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起訖時間已接續前案合約到期日。</w:t>
            </w:r>
          </w:p>
        </w:tc>
      </w:tr>
      <w:tr w:rsidR="00C47A29" w:rsidRPr="00A85792" w:rsidTr="00346893">
        <w:tc>
          <w:tcPr>
            <w:tcW w:w="737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665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現狀外包單價</w:t>
            </w:r>
          </w:p>
        </w:tc>
        <w:tc>
          <w:tcPr>
            <w:tcW w:w="669" w:type="dxa"/>
            <w:tcBorders>
              <w:tr2bl w:val="single" w:sz="4" w:space="0" w:color="auto"/>
            </w:tcBorders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略。</w:t>
            </w:r>
          </w:p>
        </w:tc>
        <w:tc>
          <w:tcPr>
            <w:tcW w:w="669" w:type="dxa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與前案一致。</w:t>
            </w:r>
          </w:p>
        </w:tc>
      </w:tr>
      <w:tr w:rsidR="00C47A29" w:rsidRPr="00A85792" w:rsidTr="00346893">
        <w:tc>
          <w:tcPr>
            <w:tcW w:w="737" w:type="dxa"/>
            <w:vMerge w:val="restart"/>
          </w:tcPr>
          <w:p w:rsidR="00C47A29" w:rsidRPr="00A85792" w:rsidRDefault="00C47A29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665" w:type="dxa"/>
            <w:vMerge w:val="restart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A85792">
              <w:rPr>
                <w:rFonts w:ascii="標楷體" w:eastAsia="標楷體" w:hAnsi="標楷體" w:hint="eastAsia"/>
                <w:szCs w:val="24"/>
              </w:rPr>
              <w:t>擬外包</w:t>
            </w:r>
            <w:proofErr w:type="gramEnd"/>
            <w:r w:rsidRPr="00A85792">
              <w:rPr>
                <w:rFonts w:ascii="標楷體" w:eastAsia="標楷體" w:hAnsi="標楷體" w:hint="eastAsia"/>
                <w:szCs w:val="24"/>
              </w:rPr>
              <w:t>資料</w:t>
            </w:r>
          </w:p>
        </w:tc>
        <w:tc>
          <w:tcPr>
            <w:tcW w:w="669" w:type="dxa"/>
            <w:vMerge w:val="restart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  <w:vMerge w:val="restart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與報價單資料相符。</w:t>
            </w:r>
          </w:p>
        </w:tc>
        <w:tc>
          <w:tcPr>
            <w:tcW w:w="669" w:type="dxa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與前案一致。</w:t>
            </w:r>
          </w:p>
        </w:tc>
      </w:tr>
      <w:tr w:rsidR="00C47A29" w:rsidRPr="00A85792" w:rsidTr="00346893">
        <w:tc>
          <w:tcPr>
            <w:tcW w:w="737" w:type="dxa"/>
            <w:vMerge/>
          </w:tcPr>
          <w:p w:rsidR="00C47A29" w:rsidRPr="00A85792" w:rsidRDefault="00C47A29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5" w:type="dxa"/>
            <w:vMerge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  <w:vMerge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  <w:vMerge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9" w:type="dxa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與前案不一致，</w:t>
            </w:r>
            <w:r w:rsidR="00AD0C1C" w:rsidRPr="00A85792">
              <w:rPr>
                <w:rFonts w:ascii="標楷體" w:eastAsia="標楷體" w:hAnsi="標楷體" w:hint="eastAsia"/>
                <w:szCs w:val="24"/>
              </w:rPr>
              <w:t>已</w:t>
            </w:r>
            <w:r w:rsidRPr="00A85792">
              <w:rPr>
                <w:rFonts w:ascii="標楷體" w:eastAsia="標楷體" w:hAnsi="標楷體" w:hint="eastAsia"/>
                <w:szCs w:val="24"/>
              </w:rPr>
              <w:t>補充</w:t>
            </w:r>
            <w:r w:rsidR="00AD0C1C" w:rsidRPr="00A85792">
              <w:rPr>
                <w:rFonts w:ascii="標楷體" w:eastAsia="標楷體" w:hAnsi="標楷體" w:hint="eastAsia"/>
                <w:szCs w:val="24"/>
              </w:rPr>
              <w:t>資料與</w:t>
            </w:r>
            <w:r w:rsidRPr="00A85792">
              <w:rPr>
                <w:rFonts w:ascii="標楷體" w:eastAsia="標楷體" w:hAnsi="標楷體" w:hint="eastAsia"/>
                <w:szCs w:val="24"/>
              </w:rPr>
              <w:t>說明。</w:t>
            </w:r>
          </w:p>
        </w:tc>
      </w:tr>
      <w:tr w:rsidR="00C47A29" w:rsidRPr="00A85792" w:rsidTr="00346893">
        <w:tc>
          <w:tcPr>
            <w:tcW w:w="737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65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外包申請性質</w:t>
            </w:r>
          </w:p>
        </w:tc>
        <w:tc>
          <w:tcPr>
            <w:tcW w:w="669" w:type="dxa"/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勾選新設。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C47A29" w:rsidRPr="00A85792" w:rsidRDefault="00C47A29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C47A29" w:rsidRPr="00A85792" w:rsidRDefault="00C47A29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勾</w:t>
            </w:r>
            <w:proofErr w:type="gramStart"/>
            <w:r w:rsidRPr="00A85792">
              <w:rPr>
                <w:rFonts w:ascii="標楷體" w:eastAsia="標楷體" w:hAnsi="標楷體" w:hint="eastAsia"/>
                <w:szCs w:val="24"/>
              </w:rPr>
              <w:t>選續外</w:t>
            </w:r>
            <w:proofErr w:type="gramEnd"/>
            <w:r w:rsidRPr="00A85792">
              <w:rPr>
                <w:rFonts w:ascii="標楷體" w:eastAsia="標楷體" w:hAnsi="標楷體" w:hint="eastAsia"/>
                <w:szCs w:val="24"/>
              </w:rPr>
              <w:t>包重新外包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付款週期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已確認申請單與承攬書之</w:t>
            </w:r>
            <w:r w:rsidR="00C430B5">
              <w:rPr>
                <w:rFonts w:ascii="標楷體" w:eastAsia="標楷體" w:hAnsi="標楷體" w:hint="eastAsia"/>
                <w:szCs w:val="24"/>
              </w:rPr>
              <w:t>付</w:t>
            </w:r>
            <w:r w:rsidRPr="00A85792">
              <w:rPr>
                <w:rFonts w:ascii="標楷體" w:eastAsia="標楷體" w:hAnsi="標楷體" w:hint="eastAsia"/>
                <w:szCs w:val="24"/>
              </w:rPr>
              <w:t>款週期一致。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已確認申請單與承攬書之</w:t>
            </w:r>
            <w:r w:rsidR="00C430B5">
              <w:rPr>
                <w:rFonts w:ascii="標楷體" w:eastAsia="標楷體" w:hAnsi="標楷體" w:hint="eastAsia"/>
                <w:szCs w:val="24"/>
              </w:rPr>
              <w:t>付</w:t>
            </w:r>
            <w:r w:rsidRPr="00A85792">
              <w:rPr>
                <w:rFonts w:ascii="標楷體" w:eastAsia="標楷體" w:hAnsi="標楷體" w:hint="eastAsia"/>
                <w:szCs w:val="24"/>
              </w:rPr>
              <w:t>款週期一致。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保固證明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  <w:tc>
          <w:tcPr>
            <w:tcW w:w="669" w:type="dxa"/>
            <w:tcBorders>
              <w:bottom w:val="single" w:sz="4" w:space="0" w:color="auto"/>
              <w:tr2bl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略。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固定資產取得價值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  <w:tc>
          <w:tcPr>
            <w:tcW w:w="669" w:type="dxa"/>
            <w:tcBorders>
              <w:tr2bl w:val="nil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與前案不一致，已補充資產差異。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外包到期提示單</w:t>
            </w:r>
          </w:p>
        </w:tc>
        <w:tc>
          <w:tcPr>
            <w:tcW w:w="669" w:type="dxa"/>
            <w:tcBorders>
              <w:tr2bl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略。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法務</w:t>
            </w:r>
            <w:proofErr w:type="gramStart"/>
            <w:r w:rsidRPr="00A85792">
              <w:rPr>
                <w:rFonts w:ascii="標楷體" w:eastAsia="標楷體" w:hAnsi="標楷體" w:hint="eastAsia"/>
                <w:szCs w:val="24"/>
              </w:rPr>
              <w:t>室業洽函</w:t>
            </w:r>
            <w:proofErr w:type="gramEnd"/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法務室斧正意見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</w:tr>
      <w:tr w:rsidR="00E92A3D" w:rsidRPr="00A85792" w:rsidTr="00346893">
        <w:tc>
          <w:tcPr>
            <w:tcW w:w="737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2665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修正後承攬書/合約書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  <w:tc>
          <w:tcPr>
            <w:tcW w:w="669" w:type="dxa"/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</w:tr>
      <w:tr w:rsidR="00E92A3D" w:rsidRPr="00A85792" w:rsidTr="00346893">
        <w:tc>
          <w:tcPr>
            <w:tcW w:w="737" w:type="dxa"/>
            <w:tcBorders>
              <w:bottom w:val="single" w:sz="4" w:space="0" w:color="auto"/>
            </w:tcBorders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1</w:t>
            </w:r>
            <w:r w:rsidRPr="00A85792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報價單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  <w:tcBorders>
              <w:bottom w:val="single" w:sz="4" w:space="0" w:color="auto"/>
            </w:tcBorders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必選，已確認與原資產取得價值間之合理性。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E92A3D" w:rsidRPr="00A85792" w:rsidRDefault="00E92A3D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與前案不一致，已補充報價差異。</w:t>
            </w:r>
          </w:p>
        </w:tc>
      </w:tr>
      <w:tr w:rsidR="00E92A3D" w:rsidRPr="00A85792" w:rsidTr="00346893">
        <w:tc>
          <w:tcPr>
            <w:tcW w:w="737" w:type="dxa"/>
            <w:tcBorders>
              <w:bottom w:val="single" w:sz="4" w:space="0" w:color="auto"/>
            </w:tcBorders>
          </w:tcPr>
          <w:p w:rsidR="00E92A3D" w:rsidRPr="00A85792" w:rsidRDefault="00E92A3D" w:rsidP="004D4BCF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E92A3D" w:rsidRPr="00A85792" w:rsidRDefault="00356CCC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簽呈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  <w:tcBorders>
              <w:bottom w:val="single" w:sz="4" w:space="0" w:color="auto"/>
            </w:tcBorders>
          </w:tcPr>
          <w:p w:rsidR="00E92A3D" w:rsidRPr="00A85792" w:rsidRDefault="00356CCC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必選。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92A3D" w:rsidRPr="00A85792" w:rsidRDefault="00E92A3D" w:rsidP="00346893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E92A3D" w:rsidRPr="00A85792" w:rsidRDefault="00406818" w:rsidP="004D4BCF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可免。</w:t>
            </w:r>
          </w:p>
        </w:tc>
      </w:tr>
      <w:tr w:rsidR="00356CCC" w:rsidRPr="00A85792" w:rsidTr="00346893">
        <w:tc>
          <w:tcPr>
            <w:tcW w:w="737" w:type="dxa"/>
            <w:tcBorders>
              <w:bottom w:val="single" w:sz="4" w:space="0" w:color="auto"/>
            </w:tcBorders>
          </w:tcPr>
          <w:p w:rsidR="00356CCC" w:rsidRPr="00A85792" w:rsidRDefault="00356CCC" w:rsidP="00356CCC">
            <w:pPr>
              <w:spacing w:line="288" w:lineRule="auto"/>
              <w:contextualSpacing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5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356CCC" w:rsidRPr="00A85792" w:rsidRDefault="00356CCC" w:rsidP="00356CCC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其他說明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356CCC" w:rsidRPr="00A85792" w:rsidRDefault="00356CCC" w:rsidP="00356CCC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gridSpan w:val="2"/>
            <w:tcBorders>
              <w:bottom w:val="single" w:sz="4" w:space="0" w:color="auto"/>
            </w:tcBorders>
          </w:tcPr>
          <w:p w:rsidR="00356CCC" w:rsidRPr="00A85792" w:rsidRDefault="00406818" w:rsidP="00356CCC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可免。</w:t>
            </w:r>
            <w:bookmarkStart w:id="0" w:name="_GoBack"/>
            <w:bookmarkEnd w:id="0"/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356CCC" w:rsidRPr="00A85792" w:rsidRDefault="00356CCC" w:rsidP="00356CCC">
            <w:pPr>
              <w:spacing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356CCC" w:rsidRPr="00A85792" w:rsidRDefault="00356CCC" w:rsidP="00356CCC">
            <w:pPr>
              <w:spacing w:line="288" w:lineRule="auto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A85792">
              <w:rPr>
                <w:rFonts w:ascii="標楷體" w:eastAsia="標楷體" w:hAnsi="標楷體" w:hint="eastAsia"/>
                <w:szCs w:val="24"/>
              </w:rPr>
              <w:t>與前案不一致，已補充差異說明。</w:t>
            </w:r>
          </w:p>
        </w:tc>
      </w:tr>
      <w:tr w:rsidR="00356CCC" w:rsidRPr="004D4BCF" w:rsidTr="00EE2FFD">
        <w:tc>
          <w:tcPr>
            <w:tcW w:w="72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CC" w:rsidRPr="004D4BCF" w:rsidRDefault="00356CCC" w:rsidP="00356CCC">
            <w:pPr>
              <w:spacing w:beforeLines="15" w:before="54" w:afterLines="15" w:after="54"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4D4BCF">
              <w:rPr>
                <w:rFonts w:ascii="標楷體" w:eastAsia="標楷體" w:hAnsi="標楷體" w:hint="eastAsia"/>
              </w:rPr>
              <w:t>單位主管：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CC" w:rsidRPr="004D4BCF" w:rsidRDefault="00356CCC" w:rsidP="00356CCC">
            <w:pPr>
              <w:spacing w:beforeLines="15" w:before="54" w:afterLines="15" w:after="54" w:line="288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4D4BCF">
              <w:rPr>
                <w:rFonts w:ascii="標楷體" w:eastAsia="標楷體" w:hAnsi="標楷體" w:hint="eastAsia"/>
                <w:szCs w:val="24"/>
              </w:rPr>
              <w:t>經辦：</w:t>
            </w:r>
          </w:p>
        </w:tc>
      </w:tr>
    </w:tbl>
    <w:p w:rsidR="00D203BA" w:rsidRPr="009F102C" w:rsidRDefault="00D203BA" w:rsidP="004D4BCF">
      <w:pPr>
        <w:spacing w:line="20" w:lineRule="exact"/>
      </w:pPr>
    </w:p>
    <w:sectPr w:rsidR="00D203BA" w:rsidRPr="009F102C" w:rsidSect="00162FD0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6BC" w:rsidRDefault="000E36BC" w:rsidP="00610CC5">
      <w:r>
        <w:separator/>
      </w:r>
    </w:p>
  </w:endnote>
  <w:endnote w:type="continuationSeparator" w:id="0">
    <w:p w:rsidR="000E36BC" w:rsidRDefault="000E36BC" w:rsidP="0061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6BC" w:rsidRDefault="000E36BC" w:rsidP="00610CC5">
      <w:r>
        <w:separator/>
      </w:r>
    </w:p>
  </w:footnote>
  <w:footnote w:type="continuationSeparator" w:id="0">
    <w:p w:rsidR="000E36BC" w:rsidRDefault="000E36BC" w:rsidP="00610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E2038"/>
    <w:multiLevelType w:val="hybridMultilevel"/>
    <w:tmpl w:val="97C02A32"/>
    <w:lvl w:ilvl="0" w:tplc="14E61D10">
      <w:start w:val="1"/>
      <w:numFmt w:val="taiwaneseCountingThousand"/>
      <w:lvlText w:val="(%1)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3658185F"/>
    <w:multiLevelType w:val="hybridMultilevel"/>
    <w:tmpl w:val="3D10E572"/>
    <w:lvl w:ilvl="0" w:tplc="3C8ACE04">
      <w:start w:val="1"/>
      <w:numFmt w:val="decimal"/>
      <w:lvlText w:val="%1."/>
      <w:lvlJc w:val="left"/>
      <w:pPr>
        <w:ind w:left="175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" w15:restartNumberingAfterBreak="0">
    <w:nsid w:val="46281DC8"/>
    <w:multiLevelType w:val="hybridMultilevel"/>
    <w:tmpl w:val="FBB28D30"/>
    <w:lvl w:ilvl="0" w:tplc="04E2CD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F22F4E"/>
    <w:multiLevelType w:val="hybridMultilevel"/>
    <w:tmpl w:val="0E701B82"/>
    <w:lvl w:ilvl="0" w:tplc="0DC0F51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27"/>
    <w:rsid w:val="00010658"/>
    <w:rsid w:val="000702CD"/>
    <w:rsid w:val="000E36BC"/>
    <w:rsid w:val="001211E8"/>
    <w:rsid w:val="00137C89"/>
    <w:rsid w:val="001400C5"/>
    <w:rsid w:val="00162FD0"/>
    <w:rsid w:val="002075D4"/>
    <w:rsid w:val="00346893"/>
    <w:rsid w:val="00356CCC"/>
    <w:rsid w:val="003830ED"/>
    <w:rsid w:val="00406818"/>
    <w:rsid w:val="004963F8"/>
    <w:rsid w:val="004D4BCF"/>
    <w:rsid w:val="005667E7"/>
    <w:rsid w:val="005A6A19"/>
    <w:rsid w:val="00610CC5"/>
    <w:rsid w:val="006B3D1D"/>
    <w:rsid w:val="00866F1E"/>
    <w:rsid w:val="00892899"/>
    <w:rsid w:val="0089589E"/>
    <w:rsid w:val="009F102C"/>
    <w:rsid w:val="00A46318"/>
    <w:rsid w:val="00A85792"/>
    <w:rsid w:val="00AB47DE"/>
    <w:rsid w:val="00AD0C1C"/>
    <w:rsid w:val="00AF6ED1"/>
    <w:rsid w:val="00B53C0E"/>
    <w:rsid w:val="00B749F2"/>
    <w:rsid w:val="00BB7AED"/>
    <w:rsid w:val="00BE7DFE"/>
    <w:rsid w:val="00C430B5"/>
    <w:rsid w:val="00C47A29"/>
    <w:rsid w:val="00D203BA"/>
    <w:rsid w:val="00D94BCC"/>
    <w:rsid w:val="00D95DD0"/>
    <w:rsid w:val="00DA3338"/>
    <w:rsid w:val="00E81527"/>
    <w:rsid w:val="00E92A3D"/>
    <w:rsid w:val="00F13352"/>
    <w:rsid w:val="00F70329"/>
    <w:rsid w:val="00FC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F680A"/>
  <w15:chartTrackingRefBased/>
  <w15:docId w15:val="{93234182-0F3B-4024-9564-C8218738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27"/>
    <w:pPr>
      <w:ind w:leftChars="200" w:left="480"/>
    </w:pPr>
    <w:rPr>
      <w:rFonts w:ascii="Times New Roman" w:eastAsia="新細明體" w:hAnsi="Times New Roman" w:cs="Times New Roman"/>
      <w:szCs w:val="20"/>
    </w:rPr>
  </w:style>
  <w:style w:type="paragraph" w:styleId="a4">
    <w:name w:val="header"/>
    <w:basedOn w:val="a"/>
    <w:link w:val="a5"/>
    <w:uiPriority w:val="99"/>
    <w:unhideWhenUsed/>
    <w:rsid w:val="00610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0CC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0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0CC5"/>
    <w:rPr>
      <w:sz w:val="20"/>
      <w:szCs w:val="20"/>
    </w:rPr>
  </w:style>
  <w:style w:type="table" w:styleId="a8">
    <w:name w:val="Table Grid"/>
    <w:basedOn w:val="a1"/>
    <w:uiPriority w:val="39"/>
    <w:rsid w:val="00D95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E1491-2018-46FE-B3FD-FD57BDA8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CGU-Lee-2014</dc:creator>
  <cp:keywords/>
  <dc:description/>
  <cp:lastModifiedBy>F000001790/陳麗櫻</cp:lastModifiedBy>
  <cp:revision>5</cp:revision>
  <dcterms:created xsi:type="dcterms:W3CDTF">2022-03-02T03:10:00Z</dcterms:created>
  <dcterms:modified xsi:type="dcterms:W3CDTF">2022-03-02T03:19:00Z</dcterms:modified>
</cp:coreProperties>
</file>